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Default="00102A96" w:rsidP="006D5DCD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</w:t>
      </w:r>
      <w:r w:rsidR="00EA32DE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«</w:t>
      </w:r>
      <w:r w:rsidR="00EA32DE" w:rsidRPr="00EA32DE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Spécialiste en </w:t>
      </w:r>
      <w:r w:rsidR="006D5DCD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communication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»</w:t>
      </w:r>
    </w:p>
    <w:p w:rsidR="00964C81" w:rsidRPr="00BA039F" w:rsidRDefault="00964C81" w:rsidP="003D5200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>PROMESSE GG ATN</w:t>
      </w:r>
      <w:r w:rsidR="003D5200">
        <w:rPr>
          <w:color w:val="000000"/>
          <w:sz w:val="23"/>
          <w:szCs w:val="23"/>
          <w:shd w:val="clear" w:color="auto" w:fill="F6F6F6"/>
        </w:rPr>
        <w:t>7</w:t>
      </w:r>
      <w:r>
        <w:rPr>
          <w:color w:val="000000"/>
          <w:sz w:val="23"/>
          <w:szCs w:val="23"/>
          <w:shd w:val="clear" w:color="auto" w:fill="F6F6F6"/>
        </w:rPr>
        <w:t>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</w:t>
      </w:r>
      <w:r w:rsidR="00E969F7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                    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n° 8590-TN). </w:t>
      </w:r>
    </w:p>
    <w:p w:rsidR="00D45A2D" w:rsidRPr="00D74950" w:rsidRDefault="00961583" w:rsidP="00D45A2D">
      <w:pPr>
        <w:pStyle w:val="Default"/>
        <w:spacing w:line="276" w:lineRule="auto"/>
        <w:jc w:val="both"/>
        <w:rPr>
          <w:rFonts w:ascii="Arial" w:hAnsi="Arial"/>
          <w:color w:val="auto"/>
          <w:sz w:val="22"/>
          <w:szCs w:val="22"/>
        </w:rPr>
      </w:pPr>
      <w:r w:rsidRPr="00961583">
        <w:rPr>
          <w:rFonts w:asciiTheme="minorHAnsi" w:eastAsiaTheme="minorHAnsi" w:hAnsiTheme="minorHAnsi"/>
        </w:rPr>
        <w:t xml:space="preserve">Dans ce contexte, </w:t>
      </w:r>
      <w:r w:rsidR="00D45A2D">
        <w:rPr>
          <w:rFonts w:ascii="Arial" w:hAnsi="Arial"/>
          <w:sz w:val="22"/>
          <w:szCs w:val="22"/>
        </w:rPr>
        <w:t xml:space="preserve">le Ministère compte développer une stratégie et </w:t>
      </w:r>
      <w:r w:rsidR="00D45A2D" w:rsidRPr="00E83847">
        <w:rPr>
          <w:rFonts w:ascii="Arial" w:hAnsi="Arial"/>
          <w:sz w:val="22"/>
          <w:szCs w:val="22"/>
        </w:rPr>
        <w:t xml:space="preserve">un plan de communication </w:t>
      </w:r>
      <w:r w:rsidR="00D45A2D">
        <w:rPr>
          <w:rFonts w:ascii="Arial" w:hAnsi="Arial"/>
          <w:sz w:val="22"/>
          <w:szCs w:val="22"/>
        </w:rPr>
        <w:t>adéquats pour: (i) p</w:t>
      </w:r>
      <w:r w:rsidR="00D45A2D" w:rsidRPr="00E83847">
        <w:rPr>
          <w:rFonts w:ascii="Arial" w:hAnsi="Arial"/>
          <w:sz w:val="22"/>
          <w:szCs w:val="22"/>
        </w:rPr>
        <w:t>romouvoir l’informat</w:t>
      </w:r>
      <w:r w:rsidR="00D45A2D">
        <w:rPr>
          <w:rFonts w:ascii="Arial" w:hAnsi="Arial"/>
          <w:sz w:val="22"/>
          <w:szCs w:val="22"/>
        </w:rPr>
        <w:t>ion et la communication sur le P</w:t>
      </w:r>
      <w:r w:rsidR="00D45A2D" w:rsidRPr="00E83847">
        <w:rPr>
          <w:rFonts w:ascii="Arial" w:hAnsi="Arial"/>
          <w:sz w:val="22"/>
          <w:szCs w:val="22"/>
        </w:rPr>
        <w:t>rojet </w:t>
      </w:r>
      <w:r w:rsidR="00D45A2D">
        <w:rPr>
          <w:rFonts w:ascii="Arial" w:hAnsi="Arial"/>
          <w:sz w:val="22"/>
          <w:szCs w:val="22"/>
        </w:rPr>
        <w:t>(ii) a</w:t>
      </w:r>
      <w:r w:rsidR="00D45A2D" w:rsidRPr="00E83847">
        <w:rPr>
          <w:rFonts w:ascii="Arial" w:hAnsi="Arial"/>
          <w:sz w:val="22"/>
          <w:szCs w:val="22"/>
        </w:rPr>
        <w:t xml:space="preserve">ssurer </w:t>
      </w:r>
      <w:r w:rsidR="00D45A2D">
        <w:rPr>
          <w:rFonts w:ascii="Arial" w:hAnsi="Arial"/>
          <w:sz w:val="22"/>
          <w:szCs w:val="22"/>
        </w:rPr>
        <w:t xml:space="preserve">la fluidité de la </w:t>
      </w:r>
      <w:r w:rsidR="00D45A2D" w:rsidRPr="00E83847">
        <w:rPr>
          <w:rFonts w:ascii="Arial" w:hAnsi="Arial"/>
          <w:sz w:val="22"/>
          <w:szCs w:val="22"/>
        </w:rPr>
        <w:t xml:space="preserve">circulation, </w:t>
      </w:r>
      <w:r w:rsidR="00D45A2D">
        <w:rPr>
          <w:rFonts w:ascii="Arial" w:hAnsi="Arial"/>
          <w:sz w:val="22"/>
          <w:szCs w:val="22"/>
        </w:rPr>
        <w:t xml:space="preserve">du </w:t>
      </w:r>
      <w:r w:rsidR="00D45A2D" w:rsidRPr="00E83847">
        <w:rPr>
          <w:rFonts w:ascii="Arial" w:hAnsi="Arial"/>
          <w:sz w:val="22"/>
          <w:szCs w:val="22"/>
        </w:rPr>
        <w:t xml:space="preserve">partage et </w:t>
      </w:r>
      <w:r w:rsidR="00D45A2D">
        <w:rPr>
          <w:rFonts w:ascii="Arial" w:hAnsi="Arial"/>
          <w:sz w:val="22"/>
          <w:szCs w:val="22"/>
        </w:rPr>
        <w:t xml:space="preserve">de la </w:t>
      </w:r>
      <w:r w:rsidR="00D45A2D" w:rsidRPr="00E83847">
        <w:rPr>
          <w:rFonts w:ascii="Arial" w:hAnsi="Arial"/>
          <w:sz w:val="22"/>
          <w:szCs w:val="22"/>
        </w:rPr>
        <w:t>diffusion des informations entre les différents acteurs</w:t>
      </w:r>
      <w:r w:rsidR="00D45A2D">
        <w:rPr>
          <w:rFonts w:ascii="Arial" w:hAnsi="Arial"/>
          <w:sz w:val="22"/>
          <w:szCs w:val="22"/>
        </w:rPr>
        <w:t xml:space="preserve"> </w:t>
      </w:r>
      <w:r w:rsidR="00D45A2D" w:rsidRPr="00E83847">
        <w:rPr>
          <w:rFonts w:ascii="Arial" w:hAnsi="Arial"/>
          <w:sz w:val="22"/>
          <w:szCs w:val="22"/>
        </w:rPr>
        <w:t xml:space="preserve">et garantir </w:t>
      </w:r>
      <w:r w:rsidR="00D45A2D">
        <w:rPr>
          <w:rFonts w:ascii="Arial" w:hAnsi="Arial"/>
          <w:sz w:val="22"/>
          <w:szCs w:val="22"/>
        </w:rPr>
        <w:t xml:space="preserve">ainsi </w:t>
      </w:r>
      <w:r w:rsidR="00D45A2D" w:rsidRPr="00E83847">
        <w:rPr>
          <w:rFonts w:ascii="Arial" w:hAnsi="Arial"/>
          <w:sz w:val="22"/>
          <w:szCs w:val="22"/>
        </w:rPr>
        <w:t>une grande mobilisation sur le t</w:t>
      </w:r>
      <w:r w:rsidR="00D45A2D">
        <w:rPr>
          <w:rFonts w:ascii="Arial" w:hAnsi="Arial"/>
          <w:sz w:val="22"/>
          <w:szCs w:val="22"/>
        </w:rPr>
        <w:t>errain autour des objectifs du P</w:t>
      </w:r>
      <w:r w:rsidR="00D45A2D" w:rsidRPr="00E83847">
        <w:rPr>
          <w:rFonts w:ascii="Arial" w:hAnsi="Arial"/>
          <w:sz w:val="22"/>
          <w:szCs w:val="22"/>
        </w:rPr>
        <w:t>rojet </w:t>
      </w:r>
      <w:r w:rsidR="00D45A2D">
        <w:rPr>
          <w:rFonts w:ascii="Arial" w:hAnsi="Arial"/>
          <w:color w:val="auto"/>
          <w:sz w:val="22"/>
          <w:szCs w:val="22"/>
        </w:rPr>
        <w:t>(iii)</w:t>
      </w:r>
      <w:r w:rsidR="00D45A2D">
        <w:rPr>
          <w:rFonts w:ascii="Arial" w:hAnsi="Arial"/>
          <w:sz w:val="22"/>
          <w:szCs w:val="22"/>
        </w:rPr>
        <w:t xml:space="preserve"> f</w:t>
      </w:r>
      <w:r w:rsidR="00D45A2D" w:rsidRPr="00767E19">
        <w:rPr>
          <w:rFonts w:ascii="Arial" w:hAnsi="Arial"/>
          <w:sz w:val="22"/>
          <w:szCs w:val="22"/>
        </w:rPr>
        <w:t>avoriser l’appropriation, la compréhension et donner une meilleure visibilité aux actions et aux réalisations du projet.</w:t>
      </w:r>
    </w:p>
    <w:p w:rsidR="0053795A" w:rsidRPr="008530F5" w:rsidRDefault="00102A96" w:rsidP="00F47266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F47266">
        <w:rPr>
          <w:rFonts w:asciiTheme="minorHAnsi" w:eastAsiaTheme="minorHAnsi" w:hAnsiTheme="minorHAnsi"/>
        </w:rPr>
        <w:t xml:space="preserve"> une  </w:t>
      </w:r>
      <w:r w:rsidRPr="008530F5">
        <w:rPr>
          <w:rFonts w:asciiTheme="minorHAnsi" w:eastAsiaTheme="minorHAnsi" w:hAnsiTheme="minorHAnsi"/>
        </w:rPr>
        <w:t xml:space="preserve">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D318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Mondiale », version </w:t>
      </w:r>
      <w:r w:rsidR="00D3189B">
        <w:rPr>
          <w:rFonts w:asciiTheme="minorHAnsi" w:eastAsiaTheme="minorHAnsi" w:hAnsiTheme="minorHAnsi" w:cs="Calibri"/>
          <w:color w:val="000000"/>
          <w:sz w:val="24"/>
          <w:szCs w:val="24"/>
        </w:rPr>
        <w:t>Janvier 2011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E969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candidats intéressés peuvent obtenir de plus amples informations au sujet des termes de référence par mail à l’adresse électronique : </w:t>
      </w:r>
      <w:r w:rsidR="00E969F7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promesse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 xml:space="preserve">@mes.rnu.tn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9736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manifestations d’intérêts doivent parvenir par voie de poste, ou être déposées directement au bureau d’ordre central du MESRS, à l’adresse ci-dessous et ce, au plus tard </w:t>
      </w:r>
      <w:r w:rsidRPr="006D5DCD">
        <w:rPr>
          <w:rFonts w:asciiTheme="minorHAnsi" w:eastAsiaTheme="minorHAnsi" w:hAnsiTheme="minorHAnsi" w:cs="Calibri,Bold"/>
          <w:color w:val="000000"/>
          <w:sz w:val="24"/>
          <w:szCs w:val="24"/>
        </w:rPr>
        <w:t>le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="00973613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24 juillet</w:t>
      </w:r>
      <w:bookmarkStart w:id="0" w:name="_GoBack"/>
      <w:bookmarkEnd w:id="0"/>
      <w:r w:rsidR="000A2D8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6D5DCD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« Ne pas ouvrir, manifestation d’intérêt pour </w:t>
      </w:r>
      <w:r w:rsidR="00D3189B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le recrutement d’un consultant individuel, spécialiste en </w:t>
      </w:r>
      <w:r w:rsidR="006D5DCD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communication</w:t>
      </w:r>
      <w:r w:rsidR="00D3189B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  »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9C1962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Unité de </w:t>
      </w:r>
      <w:r w:rsidR="009C1962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G</w:t>
      </w: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estion </w:t>
      </w:r>
      <w:r w:rsidR="009C1962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par Objectif </w:t>
      </w: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742"/>
    <w:multiLevelType w:val="hybridMultilevel"/>
    <w:tmpl w:val="B4768CB8"/>
    <w:lvl w:ilvl="0" w:tplc="289AF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22C432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03E2D"/>
    <w:rsid w:val="000413FE"/>
    <w:rsid w:val="00071E87"/>
    <w:rsid w:val="000A2D8C"/>
    <w:rsid w:val="000D4154"/>
    <w:rsid w:val="00102A96"/>
    <w:rsid w:val="001441C8"/>
    <w:rsid w:val="00241111"/>
    <w:rsid w:val="00242B72"/>
    <w:rsid w:val="0026033D"/>
    <w:rsid w:val="00397CFC"/>
    <w:rsid w:val="003D5200"/>
    <w:rsid w:val="00443AE1"/>
    <w:rsid w:val="00486FC5"/>
    <w:rsid w:val="00536451"/>
    <w:rsid w:val="0053795A"/>
    <w:rsid w:val="005F187A"/>
    <w:rsid w:val="006D5DCD"/>
    <w:rsid w:val="00774481"/>
    <w:rsid w:val="007C6F82"/>
    <w:rsid w:val="008530F5"/>
    <w:rsid w:val="008674C1"/>
    <w:rsid w:val="00961583"/>
    <w:rsid w:val="00964C81"/>
    <w:rsid w:val="0097188B"/>
    <w:rsid w:val="00973613"/>
    <w:rsid w:val="00985317"/>
    <w:rsid w:val="009B2CDE"/>
    <w:rsid w:val="009C1962"/>
    <w:rsid w:val="00A91C8D"/>
    <w:rsid w:val="00AA1583"/>
    <w:rsid w:val="00B03764"/>
    <w:rsid w:val="00B36CDB"/>
    <w:rsid w:val="00BA039F"/>
    <w:rsid w:val="00BD0FB7"/>
    <w:rsid w:val="00BF03C8"/>
    <w:rsid w:val="00C12D29"/>
    <w:rsid w:val="00C33214"/>
    <w:rsid w:val="00C62243"/>
    <w:rsid w:val="00C862C4"/>
    <w:rsid w:val="00C908EF"/>
    <w:rsid w:val="00D3189B"/>
    <w:rsid w:val="00D42E77"/>
    <w:rsid w:val="00D45A2D"/>
    <w:rsid w:val="00E04C99"/>
    <w:rsid w:val="00E369A8"/>
    <w:rsid w:val="00E80AD2"/>
    <w:rsid w:val="00E969F7"/>
    <w:rsid w:val="00EA32DE"/>
    <w:rsid w:val="00F2379A"/>
    <w:rsid w:val="00F350C9"/>
    <w:rsid w:val="00F47266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2C4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2C4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2C4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2C4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4</cp:revision>
  <cp:lastPrinted>2017-06-29T12:50:00Z</cp:lastPrinted>
  <dcterms:created xsi:type="dcterms:W3CDTF">2017-06-30T08:49:00Z</dcterms:created>
  <dcterms:modified xsi:type="dcterms:W3CDTF">2017-07-06T07:35:00Z</dcterms:modified>
</cp:coreProperties>
</file>